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F73D" w14:textId="77777777" w:rsidR="003D77A6" w:rsidRDefault="003D77A6" w:rsidP="003D77A6">
      <w:r w:rsidRPr="003D77A6">
        <w:t>the project involves providing a "full package one-stop service" to build, host, and maintain a new public-facing website for the ICAC's private sector initiatives. The project is complex because it involves migrating two existing websites (HKBEDC and CPAS) onto the Government Cloud Infrastructure Services (GCIS) platform.</w:t>
      </w:r>
    </w:p>
    <w:p w14:paraId="01086CE1" w14:textId="25E14890" w:rsidR="00463BD0" w:rsidRDefault="00463BD0" w:rsidP="003D77A6">
      <w:r w:rsidRPr="00463BD0">
        <w:t xml:space="preserve">The tender places significant weight on </w:t>
      </w:r>
      <w:r w:rsidRPr="00463BD0">
        <w:rPr>
          <w:b/>
          <w:bCs/>
        </w:rPr>
        <w:t>Design (45 marks)</w:t>
      </w:r>
      <w:r w:rsidRPr="00463BD0">
        <w:t xml:space="preserve">, </w:t>
      </w:r>
      <w:r w:rsidRPr="00463BD0">
        <w:rPr>
          <w:b/>
          <w:bCs/>
        </w:rPr>
        <w:t>Project Management (25 marks)</w:t>
      </w:r>
      <w:r w:rsidRPr="00463BD0">
        <w:t xml:space="preserve">, and </w:t>
      </w:r>
      <w:r w:rsidRPr="00463BD0">
        <w:rPr>
          <w:b/>
          <w:bCs/>
        </w:rPr>
        <w:t>Innovation/ESG (20 marks)</w:t>
      </w:r>
      <w:r w:rsidRPr="00463BD0">
        <w:t>.</w:t>
      </w:r>
    </w:p>
    <w:p w14:paraId="7A71B78C" w14:textId="77777777" w:rsidR="00463BD0" w:rsidRPr="003D77A6" w:rsidRDefault="00463BD0" w:rsidP="003D77A6"/>
    <w:p w14:paraId="70ECC97B" w14:textId="77777777" w:rsidR="003D77A6" w:rsidRPr="003D77A6" w:rsidRDefault="003D77A6" w:rsidP="003D77A6">
      <w:r w:rsidRPr="003D77A6">
        <w:t>Here are the important tasks broken down by project phase:</w:t>
      </w:r>
    </w:p>
    <w:p w14:paraId="46FA6A38" w14:textId="77777777" w:rsidR="003D77A6" w:rsidRPr="003D77A6" w:rsidRDefault="003D77A6" w:rsidP="003D77A6">
      <w:pPr>
        <w:rPr>
          <w:b/>
          <w:bCs/>
        </w:rPr>
      </w:pPr>
      <w:r w:rsidRPr="003D77A6">
        <w:rPr>
          <w:b/>
          <w:bCs/>
        </w:rPr>
        <w:t>1. Project Planning and Analysis</w:t>
      </w:r>
    </w:p>
    <w:p w14:paraId="0FC9CDF9" w14:textId="77777777" w:rsidR="003D77A6" w:rsidRPr="003D77A6" w:rsidRDefault="003D77A6" w:rsidP="003D77A6">
      <w:pPr>
        <w:numPr>
          <w:ilvl w:val="0"/>
          <w:numId w:val="1"/>
        </w:numPr>
      </w:pPr>
      <w:r w:rsidRPr="003D77A6">
        <w:rPr>
          <w:b/>
          <w:bCs/>
        </w:rPr>
        <w:t>Requirement Study:</w:t>
      </w:r>
      <w:r w:rsidRPr="003D77A6">
        <w:t xml:space="preserve"> You must conduct detailed walk-through sessions with the ICAC to </w:t>
      </w:r>
      <w:proofErr w:type="spellStart"/>
      <w:r w:rsidRPr="003D77A6">
        <w:t>analyze</w:t>
      </w:r>
      <w:proofErr w:type="spellEnd"/>
      <w:r w:rsidRPr="003D77A6">
        <w:t xml:space="preserve"> business, system, and project management requirements.</w:t>
      </w:r>
    </w:p>
    <w:p w14:paraId="4BEF84F3" w14:textId="77777777" w:rsidR="003D77A6" w:rsidRPr="003D77A6" w:rsidRDefault="003D77A6" w:rsidP="003D77A6">
      <w:pPr>
        <w:numPr>
          <w:ilvl w:val="0"/>
          <w:numId w:val="1"/>
        </w:numPr>
      </w:pPr>
      <w:r w:rsidRPr="003D77A6">
        <w:rPr>
          <w:b/>
          <w:bCs/>
        </w:rPr>
        <w:t>Content Analysis:</w:t>
      </w:r>
      <w:r w:rsidRPr="003D77A6">
        <w:t xml:space="preserve"> Study the information structure of existing HKBEDC and CPAS publications (videos, guides, etc.) to plan the new structure.</w:t>
      </w:r>
    </w:p>
    <w:p w14:paraId="3ECC40A9" w14:textId="77777777" w:rsidR="003D77A6" w:rsidRPr="003D77A6" w:rsidRDefault="003D77A6" w:rsidP="003D77A6">
      <w:pPr>
        <w:numPr>
          <w:ilvl w:val="0"/>
          <w:numId w:val="1"/>
        </w:numPr>
      </w:pPr>
      <w:r w:rsidRPr="003D77A6">
        <w:rPr>
          <w:b/>
          <w:bCs/>
        </w:rPr>
        <w:t>Documentation:</w:t>
      </w:r>
      <w:r w:rsidRPr="003D77A6">
        <w:t xml:space="preserve"> Produce complete project documentation, including User Requirements, Functional Specifications, Technical Design, and Maintenance Procedures.</w:t>
      </w:r>
    </w:p>
    <w:p w14:paraId="3CD959D4" w14:textId="77777777" w:rsidR="003D77A6" w:rsidRPr="003D77A6" w:rsidRDefault="003D77A6" w:rsidP="003D77A6">
      <w:pPr>
        <w:rPr>
          <w:b/>
          <w:bCs/>
        </w:rPr>
      </w:pPr>
      <w:r w:rsidRPr="003D77A6">
        <w:rPr>
          <w:b/>
          <w:bCs/>
        </w:rPr>
        <w:t>2. Design and User Experience (UI/UX)</w:t>
      </w:r>
    </w:p>
    <w:p w14:paraId="7957E9F6" w14:textId="77777777" w:rsidR="003D77A6" w:rsidRPr="003D77A6" w:rsidRDefault="003D77A6" w:rsidP="003D77A6">
      <w:pPr>
        <w:numPr>
          <w:ilvl w:val="0"/>
          <w:numId w:val="2"/>
        </w:numPr>
      </w:pPr>
      <w:r w:rsidRPr="003D77A6">
        <w:rPr>
          <w:b/>
          <w:bCs/>
        </w:rPr>
        <w:t>Layout Design:</w:t>
      </w:r>
      <w:r w:rsidRPr="003D77A6">
        <w:t xml:space="preserve"> Generate concepts, artworks, and layout designs for a new website structure, including animated icons.</w:t>
      </w:r>
    </w:p>
    <w:p w14:paraId="3CB77B4D" w14:textId="77777777" w:rsidR="003D77A6" w:rsidRPr="003D77A6" w:rsidRDefault="003D77A6" w:rsidP="003D77A6">
      <w:pPr>
        <w:numPr>
          <w:ilvl w:val="0"/>
          <w:numId w:val="2"/>
        </w:numPr>
      </w:pPr>
      <w:r w:rsidRPr="003D77A6">
        <w:rPr>
          <w:b/>
          <w:bCs/>
        </w:rPr>
        <w:t>UI/UX Services:</w:t>
      </w:r>
      <w:r w:rsidRPr="003D77A6">
        <w:t xml:space="preserve"> Provide User Interface/User Experience design services optimized for mobile and desktop browsing.</w:t>
      </w:r>
    </w:p>
    <w:p w14:paraId="66021967" w14:textId="77777777" w:rsidR="003D77A6" w:rsidRPr="003D77A6" w:rsidRDefault="003D77A6" w:rsidP="003D77A6">
      <w:pPr>
        <w:numPr>
          <w:ilvl w:val="0"/>
          <w:numId w:val="2"/>
        </w:numPr>
      </w:pPr>
      <w:r w:rsidRPr="003D77A6">
        <w:rPr>
          <w:b/>
          <w:bCs/>
        </w:rPr>
        <w:t>Mini-Websites:</w:t>
      </w:r>
      <w:r w:rsidRPr="003D77A6">
        <w:t xml:space="preserve"> You are specifically required to design/revamp three mini-websites:</w:t>
      </w:r>
    </w:p>
    <w:p w14:paraId="79957BDA" w14:textId="77777777" w:rsidR="003D77A6" w:rsidRPr="003D77A6" w:rsidRDefault="003D77A6" w:rsidP="003D77A6">
      <w:pPr>
        <w:numPr>
          <w:ilvl w:val="1"/>
          <w:numId w:val="2"/>
        </w:numPr>
      </w:pPr>
      <w:r w:rsidRPr="003D77A6">
        <w:t>A new mini-website for Integrity Charters.</w:t>
      </w:r>
    </w:p>
    <w:p w14:paraId="76BD4890" w14:textId="77777777" w:rsidR="003D77A6" w:rsidRPr="003D77A6" w:rsidRDefault="003D77A6" w:rsidP="003D77A6">
      <w:pPr>
        <w:numPr>
          <w:ilvl w:val="1"/>
          <w:numId w:val="2"/>
        </w:numPr>
      </w:pPr>
      <w:r w:rsidRPr="003D77A6">
        <w:t>A new mini-website for Digitalisation.</w:t>
      </w:r>
    </w:p>
    <w:p w14:paraId="5695AB94" w14:textId="77777777" w:rsidR="003D77A6" w:rsidRPr="003D77A6" w:rsidRDefault="003D77A6" w:rsidP="003D77A6">
      <w:pPr>
        <w:numPr>
          <w:ilvl w:val="1"/>
          <w:numId w:val="2"/>
        </w:numPr>
      </w:pPr>
      <w:r w:rsidRPr="003D77A6">
        <w:t>A revamped mini-website for Listed Companies.</w:t>
      </w:r>
    </w:p>
    <w:p w14:paraId="46E442ED" w14:textId="77777777" w:rsidR="003D77A6" w:rsidRPr="003D77A6" w:rsidRDefault="003D77A6" w:rsidP="003D77A6">
      <w:pPr>
        <w:numPr>
          <w:ilvl w:val="0"/>
          <w:numId w:val="2"/>
        </w:numPr>
      </w:pPr>
      <w:r w:rsidRPr="003D77A6">
        <w:rPr>
          <w:b/>
          <w:bCs/>
        </w:rPr>
        <w:t>Accessibility:</w:t>
      </w:r>
      <w:r w:rsidRPr="003D77A6">
        <w:t xml:space="preserve"> The design must meet Web Accessibility standards (WCAG 2.2 Level AA).</w:t>
      </w:r>
    </w:p>
    <w:p w14:paraId="3DE86919" w14:textId="77777777" w:rsidR="003D77A6" w:rsidRPr="003D77A6" w:rsidRDefault="003D77A6" w:rsidP="003D77A6">
      <w:pPr>
        <w:rPr>
          <w:b/>
          <w:bCs/>
        </w:rPr>
      </w:pPr>
      <w:r w:rsidRPr="003D77A6">
        <w:rPr>
          <w:b/>
          <w:bCs/>
        </w:rPr>
        <w:t>3. Technical Implementation &amp; GCIS Hosting</w:t>
      </w:r>
    </w:p>
    <w:p w14:paraId="1814A63F" w14:textId="77777777" w:rsidR="003D77A6" w:rsidRPr="003D77A6" w:rsidRDefault="003D77A6" w:rsidP="003D77A6">
      <w:pPr>
        <w:numPr>
          <w:ilvl w:val="0"/>
          <w:numId w:val="3"/>
        </w:numPr>
      </w:pPr>
      <w:r w:rsidRPr="003D77A6">
        <w:rPr>
          <w:b/>
          <w:bCs/>
        </w:rPr>
        <w:t>GCIS Platform Setup:</w:t>
      </w:r>
      <w:r w:rsidRPr="003D77A6">
        <w:t xml:space="preserve"> You must construct the Testing and Production environments on the Government Cloud Infrastructure Services (GCIS) platform.</w:t>
      </w:r>
    </w:p>
    <w:p w14:paraId="60C330A2" w14:textId="77777777" w:rsidR="00812C91" w:rsidRPr="00463BD0" w:rsidRDefault="00812C91">
      <w:pPr>
        <w:rPr>
          <w:b/>
          <w:bCs/>
        </w:rPr>
      </w:pPr>
    </w:p>
    <w:p w14:paraId="663D6CA4" w14:textId="77037542" w:rsidR="00C45AB4" w:rsidRDefault="00C45AB4">
      <w:r>
        <w:br w:type="page"/>
      </w:r>
    </w:p>
    <w:p w14:paraId="5AB66DCB" w14:textId="77777777" w:rsidR="003D77A6" w:rsidRDefault="003D77A6"/>
    <w:sectPr w:rsidR="003D7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71CF"/>
    <w:multiLevelType w:val="multilevel"/>
    <w:tmpl w:val="D0FA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17050"/>
    <w:multiLevelType w:val="multilevel"/>
    <w:tmpl w:val="E16C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05CE0"/>
    <w:multiLevelType w:val="multilevel"/>
    <w:tmpl w:val="9BB8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0130C"/>
    <w:multiLevelType w:val="multilevel"/>
    <w:tmpl w:val="DFF0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3656F"/>
    <w:multiLevelType w:val="multilevel"/>
    <w:tmpl w:val="5D90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40F4D"/>
    <w:multiLevelType w:val="multilevel"/>
    <w:tmpl w:val="3BEC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434B0"/>
    <w:multiLevelType w:val="multilevel"/>
    <w:tmpl w:val="01DC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62755"/>
    <w:multiLevelType w:val="multilevel"/>
    <w:tmpl w:val="5BDA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47F08"/>
    <w:multiLevelType w:val="multilevel"/>
    <w:tmpl w:val="55EA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57726"/>
    <w:multiLevelType w:val="multilevel"/>
    <w:tmpl w:val="932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86594"/>
    <w:multiLevelType w:val="multilevel"/>
    <w:tmpl w:val="55D0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276C8"/>
    <w:multiLevelType w:val="multilevel"/>
    <w:tmpl w:val="6B64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7651ED"/>
    <w:multiLevelType w:val="multilevel"/>
    <w:tmpl w:val="4CAA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91A98"/>
    <w:multiLevelType w:val="multilevel"/>
    <w:tmpl w:val="E114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E93731"/>
    <w:multiLevelType w:val="multilevel"/>
    <w:tmpl w:val="081C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452"/>
    <w:multiLevelType w:val="multilevel"/>
    <w:tmpl w:val="86A2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842DE"/>
    <w:multiLevelType w:val="multilevel"/>
    <w:tmpl w:val="27BC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4E168B"/>
    <w:multiLevelType w:val="multilevel"/>
    <w:tmpl w:val="F03E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6C14B6"/>
    <w:multiLevelType w:val="multilevel"/>
    <w:tmpl w:val="5A60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5462DC"/>
    <w:multiLevelType w:val="multilevel"/>
    <w:tmpl w:val="D7A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F37EA7"/>
    <w:multiLevelType w:val="multilevel"/>
    <w:tmpl w:val="2208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6"/>
  </w:num>
  <w:num w:numId="5">
    <w:abstractNumId w:val="16"/>
  </w:num>
  <w:num w:numId="6">
    <w:abstractNumId w:val="9"/>
  </w:num>
  <w:num w:numId="7">
    <w:abstractNumId w:val="10"/>
  </w:num>
  <w:num w:numId="8">
    <w:abstractNumId w:val="19"/>
  </w:num>
  <w:num w:numId="9">
    <w:abstractNumId w:val="11"/>
  </w:num>
  <w:num w:numId="10">
    <w:abstractNumId w:val="17"/>
  </w:num>
  <w:num w:numId="11">
    <w:abstractNumId w:val="7"/>
  </w:num>
  <w:num w:numId="12">
    <w:abstractNumId w:val="15"/>
  </w:num>
  <w:num w:numId="13">
    <w:abstractNumId w:val="14"/>
  </w:num>
  <w:num w:numId="14">
    <w:abstractNumId w:val="20"/>
  </w:num>
  <w:num w:numId="15">
    <w:abstractNumId w:val="5"/>
  </w:num>
  <w:num w:numId="16">
    <w:abstractNumId w:val="0"/>
  </w:num>
  <w:num w:numId="17">
    <w:abstractNumId w:val="2"/>
  </w:num>
  <w:num w:numId="18">
    <w:abstractNumId w:val="4"/>
  </w:num>
  <w:num w:numId="19">
    <w:abstractNumId w:val="1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A6"/>
    <w:rsid w:val="00026A9C"/>
    <w:rsid w:val="003D77A6"/>
    <w:rsid w:val="003F0E23"/>
    <w:rsid w:val="00463BD0"/>
    <w:rsid w:val="004737A0"/>
    <w:rsid w:val="00482B39"/>
    <w:rsid w:val="006A503E"/>
    <w:rsid w:val="00812C91"/>
    <w:rsid w:val="00B920E0"/>
    <w:rsid w:val="00BA685B"/>
    <w:rsid w:val="00C45AB4"/>
    <w:rsid w:val="00E9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A9335"/>
  <w15:chartTrackingRefBased/>
  <w15:docId w15:val="{9781C88E-08B4-4FF1-8DCC-BAF43BAA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7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3D7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3D7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3D77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3D77A6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3D77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3D77A6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77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3D77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7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7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7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77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7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77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7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77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77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8425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 Thomson</dc:creator>
  <cp:keywords/>
  <dc:description/>
  <cp:lastModifiedBy>tom chan</cp:lastModifiedBy>
  <cp:revision>2</cp:revision>
  <dcterms:created xsi:type="dcterms:W3CDTF">2025-12-24T07:30:00Z</dcterms:created>
  <dcterms:modified xsi:type="dcterms:W3CDTF">2026-01-20T07:37:00Z</dcterms:modified>
</cp:coreProperties>
</file>